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882"/>
        <w:gridCol w:w="5638"/>
      </w:tblGrid>
      <w:tr w:rsidR="00B035A2" w:rsidRPr="00A31B8E" w14:paraId="7FD55C38" w14:textId="77777777" w:rsidTr="001E0FBC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361D7EB5" w:rsidR="002D3C11" w:rsidRPr="00A31B8E" w:rsidRDefault="00B035A2" w:rsidP="00900EF9">
            <w:pPr>
              <w:spacing w:before="120" w:after="120"/>
              <w:rPr>
                <w:rFonts w:ascii="Aptos" w:hAnsi="Aptos" w:cs="Arial"/>
                <w:b/>
              </w:rPr>
            </w:pPr>
            <w:smartTag w:uri="urn:schemas-microsoft-com:office:smarttags" w:element="stockticker">
              <w:r w:rsidRPr="00006FBF">
                <w:rPr>
                  <w:rFonts w:ascii="Aptos" w:hAnsi="Aptos" w:cs="Arial"/>
                  <w:b/>
                </w:rPr>
                <w:t>BRL</w:t>
              </w:r>
            </w:smartTag>
            <w:r w:rsidRPr="00006FBF">
              <w:rPr>
                <w:rFonts w:ascii="Aptos" w:hAnsi="Aptos" w:cs="Arial"/>
                <w:b/>
              </w:rPr>
              <w:t xml:space="preserve"> </w:t>
            </w:r>
            <w:r w:rsidR="005A2DAB">
              <w:rPr>
                <w:rFonts w:ascii="Aptos" w:hAnsi="Aptos" w:cs="Arial"/>
                <w:b/>
              </w:rPr>
              <w:t>8803</w:t>
            </w:r>
            <w:r w:rsidR="00006FBF" w:rsidRPr="00006FBF">
              <w:rPr>
                <w:rFonts w:ascii="Aptos" w:hAnsi="Aptos" w:cs="Arial"/>
                <w:b/>
              </w:rPr>
              <w:t>:</w:t>
            </w:r>
            <w:r w:rsidR="00006FBF">
              <w:rPr>
                <w:rFonts w:ascii="Aptos" w:hAnsi="Aptos" w:cs="Arial"/>
                <w:b/>
              </w:rPr>
              <w:t xml:space="preserve"> </w:t>
            </w:r>
            <w:r w:rsidR="00E07232">
              <w:rPr>
                <w:rFonts w:ascii="Aptos" w:hAnsi="Aptos" w:cs="Arial"/>
                <w:b/>
              </w:rPr>
              <w:t>Beton(mortel)</w:t>
            </w:r>
            <w:r w:rsidR="003A12D7">
              <w:rPr>
                <w:rFonts w:ascii="Aptos" w:hAnsi="Aptos" w:cs="Arial"/>
                <w:b/>
              </w:rPr>
              <w:t xml:space="preserve"> op basis van alkalisch geactiveerde bindmiddelen.</w:t>
            </w:r>
          </w:p>
        </w:tc>
      </w:tr>
      <w:tr w:rsidR="000E6729" w:rsidRPr="00A31B8E" w14:paraId="5C38829E" w14:textId="77777777" w:rsidTr="00646450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440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77777777" w:rsidR="00EF3B2E" w:rsidRPr="00A31B8E" w:rsidRDefault="00EF3B2E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(§ en pagina)</w:t>
            </w:r>
          </w:p>
        </w:tc>
        <w:tc>
          <w:tcPr>
            <w:tcW w:w="5882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05B2E346" w:rsidR="006A1D04" w:rsidRPr="00B575E3" w:rsidRDefault="007D6133" w:rsidP="00B575E3">
      <w:pPr>
        <w:spacing w:before="60"/>
        <w:ind w:hanging="425"/>
        <w:rPr>
          <w:rFonts w:ascii="Arial" w:hAnsi="Arial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Commentaarblad mailen naar </w:t>
      </w:r>
      <w:hyperlink r:id="rId10" w:history="1">
        <w:r w:rsidR="005A2DAB" w:rsidRPr="0062048C">
          <w:rPr>
            <w:rStyle w:val="Hyperlink"/>
            <w:rFonts w:ascii="Aptos" w:hAnsi="Aptos" w:cs="Arial"/>
            <w:i/>
            <w:iCs/>
          </w:rPr>
          <w:t>theo.klootwijk@kiwa.com</w:t>
        </w:r>
      </w:hyperlink>
      <w:bookmarkEnd w:id="0"/>
    </w:p>
    <w:sectPr w:rsidR="006A1D04" w:rsidRPr="00B575E3" w:rsidSect="00EF0012">
      <w:headerReference w:type="default" r:id="rId11"/>
      <w:footerReference w:type="default" r:id="rId12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8B6F" w14:textId="77777777" w:rsidR="00705B48" w:rsidRDefault="00705B48">
      <w:pPr>
        <w:spacing w:line="240" w:lineRule="auto"/>
      </w:pPr>
      <w:r>
        <w:separator/>
      </w:r>
    </w:p>
  </w:endnote>
  <w:endnote w:type="continuationSeparator" w:id="0">
    <w:p w14:paraId="3A805435" w14:textId="77777777" w:rsidR="00705B48" w:rsidRDefault="00705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Voettekst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64AC" w14:textId="77777777" w:rsidR="00705B48" w:rsidRDefault="00705B48">
      <w:pPr>
        <w:spacing w:line="240" w:lineRule="auto"/>
      </w:pPr>
      <w:r>
        <w:separator/>
      </w:r>
    </w:p>
  </w:footnote>
  <w:footnote w:type="continuationSeparator" w:id="0">
    <w:p w14:paraId="406B6E9E" w14:textId="77777777" w:rsidR="00705B48" w:rsidRDefault="00705B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38454360" w:rsidR="006A1D04" w:rsidRPr="00A31B8E" w:rsidRDefault="004A04F5" w:rsidP="009138D8">
    <w:pPr>
      <w:pStyle w:val="Koptekst"/>
      <w:ind w:left="-426"/>
      <w:rPr>
        <w:rFonts w:ascii="Aptos" w:hAnsi="Aptos" w:cs="Arial"/>
        <w:b/>
        <w:sz w:val="28"/>
        <w:szCs w:val="28"/>
      </w:rPr>
    </w:pPr>
    <w:r>
      <w:rPr>
        <w:rFonts w:ascii="Aptos" w:hAnsi="Aptos"/>
        <w:noProof/>
      </w:rPr>
      <w:drawing>
        <wp:anchor distT="0" distB="0" distL="0" distR="0" simplePos="0" relativeHeight="251659264" behindDoc="0" locked="0" layoutInCell="1" allowOverlap="1" wp14:anchorId="400305F9" wp14:editId="21FFE273">
          <wp:simplePos x="0" y="0"/>
          <wp:positionH relativeFrom="page">
            <wp:posOffset>8240395</wp:posOffset>
          </wp:positionH>
          <wp:positionV relativeFrom="page">
            <wp:posOffset>385445</wp:posOffset>
          </wp:positionV>
          <wp:extent cx="1239520" cy="431800"/>
          <wp:effectExtent l="0" t="0" r="0" b="0"/>
          <wp:wrapSquare wrapText="bothSides"/>
          <wp:docPr id="3" name="Logo first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rst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AFF" w:rsidRPr="00A31B8E">
      <w:rPr>
        <w:rFonts w:ascii="Aptos" w:hAnsi="Aptos" w:cs="Arial"/>
        <w:b/>
        <w:sz w:val="28"/>
        <w:szCs w:val="28"/>
      </w:rPr>
      <w:t>Commentaar</w:t>
    </w:r>
    <w:r w:rsidR="00283FD6" w:rsidRPr="00A31B8E">
      <w:rPr>
        <w:rFonts w:ascii="Aptos" w:hAnsi="Aptos" w:cs="Arial"/>
        <w:b/>
        <w:sz w:val="28"/>
        <w:szCs w:val="28"/>
      </w:rPr>
      <w:t>blad</w:t>
    </w:r>
    <w:r w:rsidR="00A31B8E" w:rsidRPr="00A31B8E">
      <w:rPr>
        <w:rFonts w:ascii="Aptos" w:hAnsi="Aptos" w:cs="Arial"/>
        <w:b/>
        <w:sz w:val="28"/>
        <w:szCs w:val="28"/>
      </w:rPr>
      <w:t xml:space="preserve"> BRL </w:t>
    </w:r>
    <w:r w:rsidR="00811615">
      <w:rPr>
        <w:rFonts w:ascii="Aptos" w:hAnsi="Aptos" w:cs="Arial"/>
        <w:b/>
        <w:sz w:val="28"/>
        <w:szCs w:val="28"/>
      </w:rPr>
      <w:t>8803</w:t>
    </w:r>
  </w:p>
  <w:p w14:paraId="6979A026" w14:textId="31C34D80" w:rsidR="006A1D04" w:rsidRPr="009138D8" w:rsidRDefault="009138D8" w:rsidP="009138D8">
    <w:pPr>
      <w:pStyle w:val="Koptekst"/>
      <w:ind w:left="-426"/>
      <w:rPr>
        <w:rFonts w:ascii="Aptos" w:hAnsi="Aptos"/>
        <w:bCs/>
        <w:sz w:val="28"/>
        <w:szCs w:val="28"/>
      </w:rPr>
    </w:pPr>
    <w:r w:rsidRPr="009138D8">
      <w:rPr>
        <w:rFonts w:ascii="Aptos" w:hAnsi="Aptos"/>
        <w:bCs/>
        <w:sz w:val="28"/>
        <w:szCs w:val="28"/>
      </w:rPr>
      <w:t xml:space="preserve">De BRL ligt tot en met </w:t>
    </w:r>
    <w:r w:rsidR="00811615">
      <w:rPr>
        <w:rFonts w:ascii="Aptos" w:hAnsi="Aptos"/>
        <w:bCs/>
        <w:sz w:val="28"/>
        <w:szCs w:val="28"/>
      </w:rPr>
      <w:t>30</w:t>
    </w:r>
    <w:r w:rsidRPr="009138D8">
      <w:rPr>
        <w:rFonts w:ascii="Aptos" w:hAnsi="Aptos"/>
        <w:bCs/>
        <w:sz w:val="28"/>
        <w:szCs w:val="28"/>
      </w:rPr>
      <w:t xml:space="preserve"> </w:t>
    </w:r>
    <w:r w:rsidR="002C536A">
      <w:rPr>
        <w:rFonts w:ascii="Aptos" w:hAnsi="Aptos"/>
        <w:bCs/>
        <w:sz w:val="28"/>
        <w:szCs w:val="28"/>
      </w:rPr>
      <w:t>nove</w:t>
    </w:r>
    <w:r w:rsidRPr="009138D8">
      <w:rPr>
        <w:rFonts w:ascii="Aptos" w:hAnsi="Aptos"/>
        <w:bCs/>
        <w:sz w:val="28"/>
        <w:szCs w:val="28"/>
      </w:rPr>
      <w:t>mber 2025 ter kritiek</w:t>
    </w:r>
  </w:p>
  <w:p w14:paraId="7A01BA54" w14:textId="77777777" w:rsidR="00944F63" w:rsidRDefault="00944F63" w:rsidP="009138D8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F"/>
    <w:rsid w:val="00006FBF"/>
    <w:rsid w:val="00007A89"/>
    <w:rsid w:val="0002545C"/>
    <w:rsid w:val="00026887"/>
    <w:rsid w:val="000457ED"/>
    <w:rsid w:val="00072ABD"/>
    <w:rsid w:val="00075F8D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7AB3"/>
    <w:rsid w:val="00163E94"/>
    <w:rsid w:val="001839AD"/>
    <w:rsid w:val="001A2DD6"/>
    <w:rsid w:val="001A7BF4"/>
    <w:rsid w:val="001B4C2C"/>
    <w:rsid w:val="001E0FBC"/>
    <w:rsid w:val="0026243F"/>
    <w:rsid w:val="002746FA"/>
    <w:rsid w:val="00283FD6"/>
    <w:rsid w:val="00287737"/>
    <w:rsid w:val="002878B4"/>
    <w:rsid w:val="00291018"/>
    <w:rsid w:val="00297BEB"/>
    <w:rsid w:val="002A2B8E"/>
    <w:rsid w:val="002C536A"/>
    <w:rsid w:val="002D3C11"/>
    <w:rsid w:val="0037305C"/>
    <w:rsid w:val="0038544E"/>
    <w:rsid w:val="00387279"/>
    <w:rsid w:val="00390031"/>
    <w:rsid w:val="0039271C"/>
    <w:rsid w:val="003A12D7"/>
    <w:rsid w:val="003A1E98"/>
    <w:rsid w:val="003A2A16"/>
    <w:rsid w:val="003B4422"/>
    <w:rsid w:val="003F2530"/>
    <w:rsid w:val="003F6187"/>
    <w:rsid w:val="004309FB"/>
    <w:rsid w:val="00444C4F"/>
    <w:rsid w:val="0046180C"/>
    <w:rsid w:val="0047148B"/>
    <w:rsid w:val="00490A01"/>
    <w:rsid w:val="004A04F5"/>
    <w:rsid w:val="004A6F05"/>
    <w:rsid w:val="004D1355"/>
    <w:rsid w:val="004F2480"/>
    <w:rsid w:val="00501676"/>
    <w:rsid w:val="005221C2"/>
    <w:rsid w:val="005306B1"/>
    <w:rsid w:val="00554727"/>
    <w:rsid w:val="00555F1D"/>
    <w:rsid w:val="00561A5C"/>
    <w:rsid w:val="00562F6D"/>
    <w:rsid w:val="005916F6"/>
    <w:rsid w:val="005A2DAB"/>
    <w:rsid w:val="005A60AB"/>
    <w:rsid w:val="005B2AA4"/>
    <w:rsid w:val="005E346F"/>
    <w:rsid w:val="005E6712"/>
    <w:rsid w:val="005F59EA"/>
    <w:rsid w:val="00612E9D"/>
    <w:rsid w:val="0062320A"/>
    <w:rsid w:val="0063241D"/>
    <w:rsid w:val="00645A9A"/>
    <w:rsid w:val="00646450"/>
    <w:rsid w:val="006538C2"/>
    <w:rsid w:val="006568E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5B48"/>
    <w:rsid w:val="00706ADF"/>
    <w:rsid w:val="00727DF6"/>
    <w:rsid w:val="007414A6"/>
    <w:rsid w:val="00744065"/>
    <w:rsid w:val="00747FEB"/>
    <w:rsid w:val="00757951"/>
    <w:rsid w:val="00757E6B"/>
    <w:rsid w:val="00757FFB"/>
    <w:rsid w:val="00764EE8"/>
    <w:rsid w:val="007B53FF"/>
    <w:rsid w:val="007D6133"/>
    <w:rsid w:val="007E190A"/>
    <w:rsid w:val="007E40C6"/>
    <w:rsid w:val="00801404"/>
    <w:rsid w:val="00811615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6457"/>
    <w:rsid w:val="00900EF9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D54FD"/>
    <w:rsid w:val="00AF3F68"/>
    <w:rsid w:val="00B035A2"/>
    <w:rsid w:val="00B04794"/>
    <w:rsid w:val="00B04C15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74DFC"/>
    <w:rsid w:val="00C74E18"/>
    <w:rsid w:val="00C75288"/>
    <w:rsid w:val="00CB0AC6"/>
    <w:rsid w:val="00CD6DC5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07232"/>
    <w:rsid w:val="00E276A4"/>
    <w:rsid w:val="00E45344"/>
    <w:rsid w:val="00E92625"/>
    <w:rsid w:val="00EB416C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77E0A"/>
    <w:rsid w:val="00F979FD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148B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Standaard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Standaard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Voettekst">
    <w:name w:val="footer"/>
    <w:basedOn w:val="Standaard"/>
    <w:rsid w:val="003B4422"/>
    <w:pPr>
      <w:tabs>
        <w:tab w:val="center" w:pos="4703"/>
        <w:tab w:val="right" w:pos="9406"/>
      </w:tabs>
    </w:pPr>
  </w:style>
  <w:style w:type="paragraph" w:styleId="Tekstzonderopmaak">
    <w:name w:val="Plain Text"/>
    <w:basedOn w:val="Standaard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Standaard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Geenafstand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heo.klootwijk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06149-8538-4956-9412-75DD6A1182DB}">
  <ds:schemaRefs>
    <ds:schemaRef ds:uri="http://schemas.microsoft.com/office/2006/metadata/properties"/>
    <ds:schemaRef ds:uri="http://schemas.microsoft.com/office/infopath/2007/PartnerControls"/>
    <ds:schemaRef ds:uri="bfd2ce51-c951-4763-aaf9-f9edb203391d"/>
    <ds:schemaRef ds:uri="7a297dc8-1bbc-4334-9d49-29affbb338fb"/>
  </ds:schemaRefs>
</ds:datastoreItem>
</file>

<file path=customXml/itemProps3.xml><?xml version="1.0" encoding="utf-8"?>
<ds:datastoreItem xmlns:ds="http://schemas.openxmlformats.org/officeDocument/2006/customXml" ds:itemID="{8F05CC0F-DE9E-4430-BE66-BA29C8EF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3</vt:lpstr>
      <vt:lpstr>Bijlage 3</vt:lpstr>
    </vt:vector>
  </TitlesOfParts>
  <Company>Kiwa N.V.</Company>
  <LinksUpToDate>false</LinksUpToDate>
  <CharactersWithSpaces>348</CharactersWithSpaces>
  <SharedDoc>false</SharedDoc>
  <HLinks>
    <vt:vector size="6" baseType="variant"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mailto:eric.hendriks@kiwa.com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Pleun Kleinveld</cp:lastModifiedBy>
  <cp:revision>2</cp:revision>
  <cp:lastPrinted>2009-05-20T08:08:00Z</cp:lastPrinted>
  <dcterms:created xsi:type="dcterms:W3CDTF">2025-09-08T11:46:00Z</dcterms:created>
  <dcterms:modified xsi:type="dcterms:W3CDTF">2025-09-08T11:46:00Z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0x010100611936478362C54C8AE453DBAF58B659</vt:lpwstr>
  </property>
  <property fmtid="{D5CDD505-2E9C-101B-9397-08002B2CF9AE}" pid="11" name="MediaServiceImageTags">
    <vt:lpwstr/>
  </property>
</Properties>
</file>